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67D1" w14:textId="77777777" w:rsidR="00EC3AED" w:rsidRDefault="00D33497">
      <w:pPr>
        <w:spacing w:after="0" w:line="259" w:lineRule="auto"/>
        <w:ind w:left="0" w:right="0" w:firstLine="0"/>
        <w:jc w:val="right"/>
      </w:pPr>
      <w:r>
        <w:rPr>
          <w:sz w:val="74"/>
        </w:rPr>
        <w:t>DZIENNIK URZĘDOWY</w:t>
      </w:r>
    </w:p>
    <w:p w14:paraId="71CE792A" w14:textId="77777777" w:rsidR="00EC3AED" w:rsidRDefault="00D33497">
      <w:pPr>
        <w:spacing w:after="681" w:line="259" w:lineRule="auto"/>
        <w:ind w:left="2799" w:right="0" w:firstLine="0"/>
        <w:jc w:val="left"/>
      </w:pPr>
      <w:r>
        <w:rPr>
          <w:sz w:val="42"/>
        </w:rPr>
        <w:t>WOJEWÓDZTWA POMORSKIEGO</w:t>
      </w:r>
    </w:p>
    <w:p w14:paraId="190B41F6" w14:textId="77777777" w:rsidR="00EC3AED" w:rsidRDefault="00D33497">
      <w:pPr>
        <w:spacing w:after="211" w:line="265" w:lineRule="auto"/>
        <w:ind w:right="86"/>
        <w:jc w:val="center"/>
      </w:pPr>
      <w:r>
        <w:rPr>
          <w:sz w:val="28"/>
        </w:rPr>
        <w:t>Gdańsk, dnia czwartek, 23 stycznia 2020 r.</w:t>
      </w:r>
    </w:p>
    <w:p w14:paraId="5FEE3E07" w14:textId="77777777" w:rsidR="00EC3AED" w:rsidRDefault="00D33497">
      <w:pPr>
        <w:spacing w:after="497" w:line="265" w:lineRule="auto"/>
        <w:ind w:right="139"/>
        <w:jc w:val="center"/>
      </w:pPr>
      <w:r>
        <w:rPr>
          <w:sz w:val="28"/>
        </w:rPr>
        <w:t>Poz. 688</w:t>
      </w:r>
    </w:p>
    <w:p w14:paraId="51CE6D35" w14:textId="77777777" w:rsidR="00EC3AED" w:rsidRDefault="00D33497">
      <w:pPr>
        <w:pStyle w:val="Nagwek1"/>
      </w:pPr>
      <w:r>
        <w:t>UCHWAŁA NR XV/147/2019</w:t>
      </w:r>
    </w:p>
    <w:p w14:paraId="77405BD9" w14:textId="77777777" w:rsidR="00EC3AED" w:rsidRDefault="00D33497">
      <w:pPr>
        <w:spacing w:after="23" w:line="465" w:lineRule="auto"/>
        <w:ind w:left="3812" w:right="3120" w:hanging="706"/>
      </w:pPr>
      <w:r>
        <w:t>RADY GMINY PRUSZCZ GDAŃSKI z dnia 18 grudnia 2019 r.</w:t>
      </w:r>
    </w:p>
    <w:p w14:paraId="7B108C9D" w14:textId="77777777" w:rsidR="00EC3AED" w:rsidRDefault="00D33497">
      <w:pPr>
        <w:spacing w:after="479" w:line="234" w:lineRule="auto"/>
        <w:ind w:left="0" w:right="0" w:firstLine="0"/>
        <w:jc w:val="center"/>
      </w:pPr>
      <w:r>
        <w:rPr>
          <w:sz w:val="24"/>
        </w:rPr>
        <w:t>w sprawie określenia kryteriów naboru na drugim etapie postępowania rekrutacyjnego do przedszkoli publicznych, oddziałów przedszkolnych w szkołach podstawowych oraz publicznych innych form wychowania przedszkolnego, dla których organem prowadzącym jest Gmi</w:t>
      </w:r>
      <w:r>
        <w:rPr>
          <w:sz w:val="24"/>
        </w:rPr>
        <w:t>na Pruszcz Gdański oraz określenia dokumentów niezbędnych do potwierdzenia tych kryteriów</w:t>
      </w:r>
    </w:p>
    <w:p w14:paraId="44EF5BBF" w14:textId="77777777" w:rsidR="00EC3AED" w:rsidRDefault="00D33497">
      <w:pPr>
        <w:ind w:left="5" w:right="119" w:firstLine="221"/>
      </w:pPr>
      <w:r>
        <w:t>Na podstawie art. 18 ust. 2 pkt 15, art. 40 ust. 1 ustawy z dnia 8 marca 1990 r. o samorządzie gminnym (Dz.U. z 2019 r. poz. 506, 1309, 1696, 1815) oraz art. 131 ust.</w:t>
      </w:r>
      <w:r>
        <w:t xml:space="preserve"> 4 i 6 w związku z art. 29 ust. 2 pkt I ustawy z dnia 14 grudnia 2016 r. Prawo oświatowe (Dz.U. z 2019 r. poz. 1148, 1680, 2197, 2248) uchwala się co następuje</w:t>
      </w:r>
    </w:p>
    <w:p w14:paraId="2D9F79D7" w14:textId="77777777" w:rsidR="00EC3AED" w:rsidRDefault="00D33497">
      <w:pPr>
        <w:spacing w:after="132"/>
        <w:ind w:left="0" w:right="119" w:firstLine="350"/>
      </w:pPr>
      <w:r>
        <w:rPr>
          <w:noProof/>
        </w:rPr>
        <w:drawing>
          <wp:inline distT="0" distB="0" distL="0" distR="0" wp14:anchorId="541184C0" wp14:editId="3F1E8B33">
            <wp:extent cx="57916" cy="131070"/>
            <wp:effectExtent l="0" t="0" r="0" b="0"/>
            <wp:docPr id="1887" name="Picture 1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" name="Picture 18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6" cy="13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1. Ustala się następujące kryteria naboru na drugim etapie postępowania rekrutacyjnego do publ</w:t>
      </w:r>
      <w:r>
        <w:t>icznych przedszkoli, oddziałów przedszkolnych w szkołach podstawowych oraz publicznych innych form wychowania przedszkolnego, dla których organem prowadzącym jest Gmina Pruszcz Gdański wraz z liczbą punktów:</w:t>
      </w:r>
    </w:p>
    <w:p w14:paraId="5A120392" w14:textId="77777777" w:rsidR="00EC3AED" w:rsidRDefault="00D33497">
      <w:pPr>
        <w:numPr>
          <w:ilvl w:val="0"/>
          <w:numId w:val="1"/>
        </w:numPr>
        <w:ind w:right="119" w:hanging="221"/>
      </w:pPr>
      <w:r>
        <w:t>oboje rodziców/prawnych opiekunów kandydata, rod</w:t>
      </w:r>
      <w:r>
        <w:t>zic/prawny opiekun samotnie wychowujący kandydata pracuje (na podstawie umowy o pracę, umowy cywilno-prawnej) lub prowadzi działalność gospodarczą lub gospodarstwo rolne; uczy się w systemie dziennym</w:t>
      </w:r>
    </w:p>
    <w:p w14:paraId="001FE969" w14:textId="77777777" w:rsidR="00EC3AED" w:rsidRDefault="00D33497">
      <w:pPr>
        <w:ind w:left="476" w:right="119"/>
      </w:pPr>
      <w:r>
        <w:t>- 9 punktów,</w:t>
      </w:r>
    </w:p>
    <w:p w14:paraId="634A0DCD" w14:textId="77777777" w:rsidR="00EC3AED" w:rsidRDefault="00D33497">
      <w:pPr>
        <w:numPr>
          <w:ilvl w:val="0"/>
          <w:numId w:val="1"/>
        </w:numPr>
        <w:ind w:right="119" w:hanging="221"/>
      </w:pPr>
      <w:r>
        <w:t>jeden z rodziców/prawnych opiekunów kandydata pracuje (na podstawie umowy o pracę, umowy cywilnoprawnej) lub prowadzi działalność gospodarczą lub gospodarstwo rolne; uczy się w systemie dziennym</w:t>
      </w:r>
    </w:p>
    <w:p w14:paraId="2B005535" w14:textId="77777777" w:rsidR="00EC3AED" w:rsidRDefault="00D33497">
      <w:pPr>
        <w:ind w:left="476" w:right="119"/>
      </w:pPr>
      <w:r>
        <w:t>- I punkt,</w:t>
      </w:r>
    </w:p>
    <w:p w14:paraId="46D18B0D" w14:textId="77777777" w:rsidR="00EC3AED" w:rsidRDefault="00D33497">
      <w:pPr>
        <w:numPr>
          <w:ilvl w:val="0"/>
          <w:numId w:val="1"/>
        </w:numPr>
        <w:ind w:right="119" w:hanging="221"/>
      </w:pPr>
      <w:r>
        <w:t>rodzeństwo kandydata uczęszcza do tego samego prze</w:t>
      </w:r>
      <w:r>
        <w:t>dszkola lub do szkoły podstawowej w obwodzie której ma siedzibę przedszkole lub szkoły podstawowej, której obwód obejmuje uczniów zamieszkałych w miejscowości gdzie znajduje się siedziba przedszkola, w którym prowadzona jest rekrutacja</w:t>
      </w:r>
    </w:p>
    <w:p w14:paraId="6FD03F6C" w14:textId="77777777" w:rsidR="00EC3AED" w:rsidRDefault="00D33497">
      <w:pPr>
        <w:ind w:left="471" w:right="119"/>
      </w:pPr>
      <w:r>
        <w:t>- 4 punkty,</w:t>
      </w:r>
    </w:p>
    <w:p w14:paraId="231DF9F0" w14:textId="77777777" w:rsidR="00EC3AED" w:rsidRDefault="00D33497">
      <w:pPr>
        <w:numPr>
          <w:ilvl w:val="0"/>
          <w:numId w:val="1"/>
        </w:numPr>
        <w:ind w:right="119" w:hanging="221"/>
      </w:pPr>
      <w:r>
        <w:t>kandydat</w:t>
      </w:r>
      <w:r>
        <w:t xml:space="preserve"> zamieszkuje w obwodzie szkoły podstawowej, na terenie którego ma siedzibę przedszkole lub w miejscowości, w której znajduje się przedszkole</w:t>
      </w:r>
    </w:p>
    <w:p w14:paraId="500A2EA6" w14:textId="77777777" w:rsidR="00EC3AED" w:rsidRDefault="00D33497">
      <w:pPr>
        <w:ind w:left="466" w:right="119"/>
      </w:pPr>
      <w:r>
        <w:t>- 4 punkty,</w:t>
      </w:r>
    </w:p>
    <w:p w14:paraId="31AC7491" w14:textId="77777777" w:rsidR="00EC3AED" w:rsidRDefault="00D33497">
      <w:pPr>
        <w:numPr>
          <w:ilvl w:val="0"/>
          <w:numId w:val="1"/>
        </w:numPr>
        <w:ind w:right="119" w:hanging="221"/>
      </w:pPr>
      <w:r>
        <w:t>kandydat posiada obowiązkowe szczepienia zgodnie z Programem Szczepień Ochronnych na dany rok, ogłoszon</w:t>
      </w:r>
      <w:r>
        <w:t>ym przez Głównego Inspektora Sanitarnego w formie komunikatu w dzienniku urzędowym ministra właściwego do spraw zdrowia lub kandydat jest długotrwale odroczony od wykonywania obowiązkowych szczepień ochronnych</w:t>
      </w:r>
    </w:p>
    <w:p w14:paraId="4000A57C" w14:textId="77777777" w:rsidR="00EC3AED" w:rsidRDefault="00D33497">
      <w:pPr>
        <w:ind w:left="466" w:right="119"/>
      </w:pPr>
      <w:r>
        <w:t>- 3 punkty,</w:t>
      </w:r>
    </w:p>
    <w:p w14:paraId="73D95279" w14:textId="77777777" w:rsidR="00EC3AED" w:rsidRDefault="00D33497">
      <w:pPr>
        <w:tabs>
          <w:tab w:val="center" w:pos="4884"/>
          <w:tab w:val="right" w:pos="9941"/>
        </w:tabs>
        <w:spacing w:after="0" w:line="259" w:lineRule="auto"/>
        <w:ind w:left="0" w:right="0" w:firstLine="0"/>
        <w:jc w:val="left"/>
      </w:pPr>
      <w:r>
        <w:rPr>
          <w:sz w:val="18"/>
        </w:rPr>
        <w:lastRenderedPageBreak/>
        <w:t>Dziennik Urzędowy Województwa Pomo</w:t>
      </w:r>
      <w:r>
        <w:rPr>
          <w:sz w:val="18"/>
        </w:rPr>
        <w:t>rskiego</w:t>
      </w:r>
      <w:r>
        <w:rPr>
          <w:sz w:val="18"/>
        </w:rPr>
        <w:tab/>
        <w:t>-2-</w:t>
      </w:r>
      <w:r>
        <w:rPr>
          <w:sz w:val="18"/>
        </w:rPr>
        <w:tab/>
        <w:t>Poz. 688</w:t>
      </w:r>
    </w:p>
    <w:p w14:paraId="733DD049" w14:textId="77777777" w:rsidR="00EC3AED" w:rsidRDefault="00D33497">
      <w:pPr>
        <w:spacing w:after="333" w:line="259" w:lineRule="auto"/>
        <w:ind w:left="29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1CEE804" wp14:editId="49A795AE">
                <wp:extent cx="6239676" cy="15241"/>
                <wp:effectExtent l="0" t="0" r="0" b="0"/>
                <wp:docPr id="7335" name="Group 7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9676" cy="15241"/>
                          <a:chOff x="0" y="0"/>
                          <a:chExt cx="6239676" cy="15241"/>
                        </a:xfrm>
                      </wpg:grpSpPr>
                      <wps:wsp>
                        <wps:cNvPr id="7334" name="Shape 7334"/>
                        <wps:cNvSpPr/>
                        <wps:spPr>
                          <a:xfrm>
                            <a:off x="0" y="0"/>
                            <a:ext cx="6239676" cy="1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9676" h="15241">
                                <a:moveTo>
                                  <a:pt x="0" y="7620"/>
                                </a:moveTo>
                                <a:lnTo>
                                  <a:pt x="6239676" y="7620"/>
                                </a:lnTo>
                              </a:path>
                            </a:pathLst>
                          </a:custGeom>
                          <a:ln w="152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35" style="width:491.313pt;height:1.20005pt;mso-position-horizontal-relative:char;mso-position-vertical-relative:line" coordsize="62396,152">
                <v:shape id="Shape 7334" style="position:absolute;width:62396;height:152;left:0;top:0;" coordsize="6239676,15241" path="m0,7620l6239676,7620">
                  <v:stroke weight="1.2000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56C62C1" w14:textId="77777777" w:rsidR="00EC3AED" w:rsidRDefault="00D33497">
      <w:pPr>
        <w:numPr>
          <w:ilvl w:val="0"/>
          <w:numId w:val="1"/>
        </w:numPr>
        <w:ind w:right="119" w:hanging="221"/>
      </w:pPr>
      <w:r>
        <w:t>jeden z rodziców/prawnych opiekunów kandydata pracuje (na podstawie umowy o pracę, umowy cywilnoprawnej) na terenie gminy lub prowadzi działalność gospodarczą (z siedzibą na terenie gminy) lub gospodarstwo rolne na terenie Gminy Prus</w:t>
      </w:r>
      <w:r>
        <w:t>zcz Gdański</w:t>
      </w:r>
    </w:p>
    <w:p w14:paraId="4A153EAF" w14:textId="77777777" w:rsidR="00EC3AED" w:rsidRDefault="00D33497">
      <w:pPr>
        <w:numPr>
          <w:ilvl w:val="1"/>
          <w:numId w:val="1"/>
        </w:numPr>
        <w:ind w:right="119" w:hanging="125"/>
      </w:pPr>
      <w:r>
        <w:t>3 punkty.</w:t>
      </w:r>
    </w:p>
    <w:p w14:paraId="2C129EBC" w14:textId="77777777" w:rsidR="00EC3AED" w:rsidRDefault="00D33497">
      <w:pPr>
        <w:ind w:left="384" w:right="119"/>
      </w:pPr>
      <w:r>
        <w:rPr>
          <w:noProof/>
        </w:rPr>
        <w:drawing>
          <wp:inline distT="0" distB="0" distL="0" distR="0" wp14:anchorId="3D25FED7" wp14:editId="75AE54A5">
            <wp:extent cx="64012" cy="128022"/>
            <wp:effectExtent l="0" t="0" r="0" b="0"/>
            <wp:docPr id="3938" name="Picture 3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8" name="Picture 39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12" cy="12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 Określa się dokumenty niezbędne do potwierdzenia kryteriów, o których mowa w S I</w:t>
      </w:r>
      <w:r>
        <w:rPr>
          <w:noProof/>
        </w:rPr>
        <w:drawing>
          <wp:inline distT="0" distB="0" distL="0" distR="0" wp14:anchorId="3BF23647" wp14:editId="561910D7">
            <wp:extent cx="27434" cy="73155"/>
            <wp:effectExtent l="0" t="0" r="0" b="0"/>
            <wp:docPr id="7332" name="Picture 7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2" name="Picture 73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4" cy="7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05FFF" w14:textId="77777777" w:rsidR="00EC3AED" w:rsidRDefault="00D33497">
      <w:pPr>
        <w:numPr>
          <w:ilvl w:val="1"/>
          <w:numId w:val="1"/>
        </w:numPr>
        <w:ind w:right="119" w:hanging="125"/>
      </w:pPr>
      <w:r>
        <w:t>zaświadczenie potwierdzające zatrudnienie lub pobieranie nauki w systemie dziennym przez każdego z rodziców/prawnych opiekunów kandydata wydane prze</w:t>
      </w:r>
      <w:r>
        <w:t>z pracodawcę, uczelnię (szkołę) albo zaświadczenie o wpisie do Centralnej Ewidencji i Informacji o Działalności Gospodarczej lub zaświadczenie z urzędu gminy o prowadzeniu gospodarstwa rolnego,</w:t>
      </w:r>
    </w:p>
    <w:p w14:paraId="494FA156" w14:textId="77777777" w:rsidR="00EC3AED" w:rsidRDefault="00D33497">
      <w:pPr>
        <w:numPr>
          <w:ilvl w:val="1"/>
          <w:numId w:val="1"/>
        </w:numPr>
        <w:ind w:right="119" w:hanging="125"/>
      </w:pPr>
      <w:r>
        <w:t>oświadczenie rodziców/prawnych opiekunów o uczęszczaniu rodzeń</w:t>
      </w:r>
      <w:r>
        <w:t>stwa kandydata do przedszkola lub szkoły podstawowej, w obwodzie której ma siedzibę przedszkole lub szkoły podstawowej, której obwód obejmuje uczniów zamieszkałych w miejscowości gdzie znajduje się siedziba przedszkola, w którym prowadzona jest rekrutacja,</w:t>
      </w:r>
      <w:r>
        <w:t xml:space="preserve"> zawierające imię i nazwisko każdego z rodzeństwa oraz daty urodzenia,</w:t>
      </w:r>
    </w:p>
    <w:p w14:paraId="0EED4912" w14:textId="77777777" w:rsidR="00EC3AED" w:rsidRDefault="00D33497">
      <w:pPr>
        <w:numPr>
          <w:ilvl w:val="1"/>
          <w:numId w:val="1"/>
        </w:numPr>
        <w:ind w:right="119" w:hanging="125"/>
      </w:pPr>
      <w:r>
        <w:t>oświadczenie rodziców/prawnych opiekunów o zamieszkaniu kandydata w obwodzie szkoły podstawowej, na terenie którego ma siedzibę przedszkole lub w miejscowości, w której znajduje się przedszkole,</w:t>
      </w:r>
    </w:p>
    <w:p w14:paraId="4018EF70" w14:textId="77777777" w:rsidR="00EC3AED" w:rsidRDefault="00D33497">
      <w:pPr>
        <w:numPr>
          <w:ilvl w:val="1"/>
          <w:numId w:val="1"/>
        </w:numPr>
        <w:ind w:right="119" w:hanging="125"/>
      </w:pPr>
      <w:r>
        <w:t>oświadczenie rodzica o posiadaniu przez kandydata obowiązkowy</w:t>
      </w:r>
      <w:r>
        <w:t>ch szczepień zgodnie z Programem Szczepień wraz z deklaracją przedłożenia książeczki szczepień do wglądu na prośbę komisji rekrutacyjnej lub zaświadczenie o długotrwałym odroczeniu od wykonywania obowiązkowych szczepień ochronnych.</w:t>
      </w:r>
    </w:p>
    <w:p w14:paraId="17A6627F" w14:textId="77777777" w:rsidR="00EC3AED" w:rsidRDefault="00D33497">
      <w:pPr>
        <w:ind w:left="375" w:right="119"/>
      </w:pPr>
      <w:r>
        <w:t>S 3. Wykonanie uchwały p</w:t>
      </w:r>
      <w:r>
        <w:t>owierza się Wójtowi Gminy.</w:t>
      </w:r>
    </w:p>
    <w:p w14:paraId="651D6E90" w14:textId="77777777" w:rsidR="00EC3AED" w:rsidRDefault="00D33497">
      <w:pPr>
        <w:ind w:left="14" w:right="119" w:firstLine="355"/>
      </w:pPr>
      <w:r>
        <w:rPr>
          <w:noProof/>
        </w:rPr>
        <w:drawing>
          <wp:inline distT="0" distB="0" distL="0" distR="0" wp14:anchorId="1AA7FA26" wp14:editId="393448D0">
            <wp:extent cx="57916" cy="128022"/>
            <wp:effectExtent l="0" t="0" r="0" b="0"/>
            <wp:docPr id="3941" name="Picture 3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1" name="Picture 39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16" cy="12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4, Traci moc uchwała nr XXXVIII/10/2018 Rady Gminy Pruszcz Gdański z dnia 22 stycznia 2018 r. w sprawie określenia kryteriów naboru na drugim etapie postępowania rekrutacyjnego do przedszkoli publicznych, oddziałów przedszkolnyc</w:t>
      </w:r>
      <w:r>
        <w:t xml:space="preserve">h w szkołach podstawowych oraz publicznych innych form </w:t>
      </w:r>
      <w:proofErr w:type="spellStart"/>
      <w:r>
        <w:t>ychowania</w:t>
      </w:r>
      <w:proofErr w:type="spellEnd"/>
      <w:r>
        <w:t xml:space="preserve"> przedszkolnego, dla których organem prowadzącym jest Gmina Pruszcz Gdański oraz określenia dokumentów niezbędnych do potwierdzenia tych kryteriów.</w:t>
      </w:r>
    </w:p>
    <w:p w14:paraId="35276EA4" w14:textId="77777777" w:rsidR="00EC3AED" w:rsidRDefault="00D33497">
      <w:pPr>
        <w:spacing w:after="1284"/>
        <w:ind w:left="19" w:right="119" w:firstLine="346"/>
      </w:pPr>
      <w:r>
        <w:t>S 5. Uchwała wchodzi w życie po upływie 14 d</w:t>
      </w:r>
      <w:r>
        <w:t>ni od dnia jej ogłoszenia w Dzienniku Urzędowym Województwa Pomorskiego.</w:t>
      </w:r>
    </w:p>
    <w:p w14:paraId="44CC6BBC" w14:textId="77777777" w:rsidR="00EC3AED" w:rsidRDefault="00D33497">
      <w:pPr>
        <w:spacing w:after="502"/>
        <w:ind w:left="6409" w:right="119"/>
      </w:pPr>
      <w:r>
        <w:t>Przewodniczący Rady</w:t>
      </w:r>
    </w:p>
    <w:p w14:paraId="714DE32F" w14:textId="77777777" w:rsidR="00EC3AED" w:rsidRDefault="00D33497">
      <w:pPr>
        <w:spacing w:after="0" w:line="259" w:lineRule="auto"/>
        <w:ind w:left="6586" w:right="0" w:firstLine="0"/>
        <w:jc w:val="left"/>
      </w:pPr>
      <w:r>
        <w:rPr>
          <w:sz w:val="24"/>
        </w:rPr>
        <w:t>Marek Kowalski</w:t>
      </w:r>
    </w:p>
    <w:sectPr w:rsidR="00EC3AED">
      <w:pgSz w:w="11900" w:h="16820"/>
      <w:pgMar w:top="787" w:right="1056" w:bottom="1660" w:left="9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F87"/>
    <w:multiLevelType w:val="hybridMultilevel"/>
    <w:tmpl w:val="BA9802F0"/>
    <w:lvl w:ilvl="0" w:tplc="1BE203D0">
      <w:start w:val="1"/>
      <w:numFmt w:val="decimal"/>
      <w:lvlText w:val="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A0F71E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04FBC0">
      <w:start w:val="1"/>
      <w:numFmt w:val="bullet"/>
      <w:lvlText w:val="▪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8417CE">
      <w:start w:val="1"/>
      <w:numFmt w:val="bullet"/>
      <w:lvlText w:val="•"/>
      <w:lvlJc w:val="left"/>
      <w:pPr>
        <w:ind w:left="2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4AC24">
      <w:start w:val="1"/>
      <w:numFmt w:val="bullet"/>
      <w:lvlText w:val="o"/>
      <w:lvlJc w:val="left"/>
      <w:pPr>
        <w:ind w:left="2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10216E">
      <w:start w:val="1"/>
      <w:numFmt w:val="bullet"/>
      <w:lvlText w:val="▪"/>
      <w:lvlJc w:val="left"/>
      <w:pPr>
        <w:ind w:left="3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80B88E">
      <w:start w:val="1"/>
      <w:numFmt w:val="bullet"/>
      <w:lvlText w:val="•"/>
      <w:lvlJc w:val="left"/>
      <w:pPr>
        <w:ind w:left="4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6EEC0C">
      <w:start w:val="1"/>
      <w:numFmt w:val="bullet"/>
      <w:lvlText w:val="o"/>
      <w:lvlJc w:val="left"/>
      <w:pPr>
        <w:ind w:left="4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F0571A">
      <w:start w:val="1"/>
      <w:numFmt w:val="bullet"/>
      <w:lvlText w:val="▪"/>
      <w:lvlJc w:val="left"/>
      <w:pPr>
        <w:ind w:left="5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AED"/>
    <w:rsid w:val="00D33497"/>
    <w:rsid w:val="00EC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E6D2"/>
  <w15:docId w15:val="{A8D18CF5-2205-4E3D-B822-29FC211B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5" w:line="248" w:lineRule="auto"/>
      <w:ind w:left="10" w:right="12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2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SKM_C25820021213390</dc:title>
  <dc:subject/>
  <dc:creator>Magda</dc:creator>
  <cp:keywords/>
  <cp:lastModifiedBy>Magda</cp:lastModifiedBy>
  <cp:revision>2</cp:revision>
  <dcterms:created xsi:type="dcterms:W3CDTF">2024-02-19T10:59:00Z</dcterms:created>
  <dcterms:modified xsi:type="dcterms:W3CDTF">2024-02-19T10:59:00Z</dcterms:modified>
</cp:coreProperties>
</file>